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66F97" w:rsidRDefault="00266F97" w:rsidP="00266F97">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94AE004" wp14:editId="3880D16B">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872CC9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266F97" w:rsidRPr="00035A9F" w:rsidRDefault="00266F97" w:rsidP="00266F97">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266F97" w:rsidRDefault="00266F97" w:rsidP="00266F97">
      <w:pPr>
        <w:spacing w:line="240" w:lineRule="auto"/>
        <w:rPr>
          <w:rFonts w:ascii="Trebuchet MS" w:hAnsi="Trebuchet MS" w:cs="Tahoma"/>
          <w:color w:val="BF8F00" w:themeColor="accent4" w:themeShade="BF"/>
          <w:u w:val="single"/>
        </w:rPr>
        <w:sectPr w:rsidR="00266F97">
          <w:pgSz w:w="12240" w:h="15840"/>
          <w:pgMar w:top="1440" w:right="1440" w:bottom="1440" w:left="1440" w:header="720" w:footer="720" w:gutter="0"/>
          <w:cols w:space="720"/>
          <w:docGrid w:linePitch="360"/>
        </w:sectPr>
      </w:pPr>
    </w:p>
    <w:p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Meeting Called by</w:t>
      </w:r>
      <w:r w:rsidRPr="00A62BA8">
        <w:rPr>
          <w:rFonts w:cs="Tahoma"/>
          <w:color w:val="BF8F00" w:themeColor="accent4" w:themeShade="BF"/>
        </w:rPr>
        <w:tab/>
      </w:r>
    </w:p>
    <w:p w:rsidR="00266F97" w:rsidRPr="00A62BA8" w:rsidRDefault="00266F97" w:rsidP="00266F97">
      <w:pPr>
        <w:spacing w:line="240" w:lineRule="auto"/>
        <w:rPr>
          <w:rFonts w:cs="Tahoma"/>
        </w:rPr>
      </w:pPr>
      <w:r w:rsidRPr="00A62BA8">
        <w:rPr>
          <w:rFonts w:cs="Tahoma"/>
        </w:rPr>
        <w:t>Shala Mills, Chair</w:t>
      </w:r>
    </w:p>
    <w:p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Date:</w:t>
      </w:r>
      <w:r w:rsidRPr="00A62BA8">
        <w:rPr>
          <w:rFonts w:cs="Tahoma"/>
          <w:color w:val="BF8F00" w:themeColor="accent4" w:themeShade="BF"/>
        </w:rPr>
        <w:tab/>
      </w:r>
      <w:r w:rsidR="000A6EF4">
        <w:rPr>
          <w:rFonts w:cs="Tahoma"/>
        </w:rPr>
        <w:t xml:space="preserve">Monday April 17, </w:t>
      </w:r>
      <w:r w:rsidRPr="00A62BA8">
        <w:rPr>
          <w:rFonts w:cs="Tahoma"/>
        </w:rPr>
        <w:t>2017</w:t>
      </w:r>
    </w:p>
    <w:p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Time:</w:t>
      </w:r>
      <w:r w:rsidRPr="00A62BA8">
        <w:rPr>
          <w:rFonts w:cs="Tahoma"/>
          <w:color w:val="BF8F00" w:themeColor="accent4" w:themeShade="BF"/>
        </w:rPr>
        <w:tab/>
        <w:t xml:space="preserve"> </w:t>
      </w:r>
      <w:r w:rsidRPr="00A62BA8">
        <w:rPr>
          <w:rFonts w:cs="Tahoma"/>
        </w:rPr>
        <w:t>3:00-4:00</w:t>
      </w:r>
      <w:r w:rsidRPr="00A62BA8">
        <w:rPr>
          <w:rFonts w:cs="Tahoma"/>
          <w:color w:val="BF8F00" w:themeColor="accent4" w:themeShade="BF"/>
        </w:rPr>
        <w:t xml:space="preserve"> </w:t>
      </w:r>
    </w:p>
    <w:p w:rsidR="00266F97" w:rsidRPr="00A62BA8" w:rsidRDefault="00266F97" w:rsidP="00266F97">
      <w:pPr>
        <w:spacing w:line="240" w:lineRule="auto"/>
        <w:rPr>
          <w:rFonts w:cs="Tahoma"/>
        </w:rPr>
      </w:pPr>
      <w:r w:rsidRPr="00A62BA8">
        <w:rPr>
          <w:rFonts w:cs="Tahoma"/>
          <w:color w:val="BF8F00" w:themeColor="accent4" w:themeShade="BF"/>
        </w:rPr>
        <w:t xml:space="preserve">Location: </w:t>
      </w:r>
      <w:r w:rsidR="000A6EF4">
        <w:rPr>
          <w:rFonts w:cs="Tahoma"/>
        </w:rPr>
        <w:t>Rarick 329</w:t>
      </w: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after="0" w:line="240" w:lineRule="auto"/>
        <w:rPr>
          <w:rFonts w:cs="Tahoma"/>
          <w:color w:val="BF8F00" w:themeColor="accent4" w:themeShade="BF"/>
        </w:rPr>
      </w:pPr>
    </w:p>
    <w:p w:rsidR="00266F97" w:rsidRPr="00A62BA8" w:rsidRDefault="00266F97" w:rsidP="00266F97">
      <w:pPr>
        <w:spacing w:after="0" w:line="240" w:lineRule="auto"/>
        <w:rPr>
          <w:rFonts w:cs="Tahoma"/>
          <w:color w:val="BF8F00" w:themeColor="accent4" w:themeShade="BF"/>
        </w:rPr>
      </w:pPr>
    </w:p>
    <w:p w:rsidR="00266F97" w:rsidRPr="00A62BA8" w:rsidRDefault="00266F97" w:rsidP="00266F97">
      <w:pPr>
        <w:spacing w:after="0" w:line="240" w:lineRule="auto"/>
        <w:rPr>
          <w:rFonts w:cs="Tahoma"/>
          <w:b/>
          <w:color w:val="BF8F00" w:themeColor="accent4" w:themeShade="BF"/>
        </w:rPr>
      </w:pPr>
      <w:r w:rsidRPr="00A62BA8">
        <w:rPr>
          <w:rFonts w:cs="Tahoma"/>
          <w:color w:val="BF8F00" w:themeColor="accent4" w:themeShade="BF"/>
        </w:rPr>
        <w:t>Members</w:t>
      </w:r>
      <w:r w:rsidRPr="00A62BA8">
        <w:rPr>
          <w:rFonts w:cs="Tahoma"/>
          <w:b/>
          <w:color w:val="BF8F00" w:themeColor="accent4" w:themeShade="BF"/>
        </w:rPr>
        <w:tab/>
      </w:r>
    </w:p>
    <w:sdt>
      <w:sdtPr>
        <w:id w:val="-1539655202"/>
        <w:placeholder>
          <w:docPart w:val="66FCA531978B4CF49E25B98D8D21B03F"/>
        </w:placeholder>
      </w:sdtPr>
      <w:sdtEndPr/>
      <w:sdtContent>
        <w:p w:rsidR="00266F97" w:rsidRPr="00A62BA8" w:rsidRDefault="00266F97" w:rsidP="00266F97">
          <w:pPr>
            <w:spacing w:after="0" w:line="240" w:lineRule="auto"/>
          </w:pPr>
          <w:r w:rsidRPr="00A62BA8">
            <w:t>Douglas Drabkin (AHSS)</w:t>
          </w:r>
        </w:p>
        <w:p w:rsidR="00266F97" w:rsidRPr="00A62BA8" w:rsidRDefault="00266F97" w:rsidP="00266F97">
          <w:pPr>
            <w:spacing w:after="0" w:line="240" w:lineRule="auto"/>
          </w:pPr>
          <w:r w:rsidRPr="00A62BA8">
            <w:t>Bradley Will (AHSS)</w:t>
          </w:r>
        </w:p>
        <w:p w:rsidR="00266F97" w:rsidRPr="00A62BA8" w:rsidRDefault="00266F97" w:rsidP="00266F97">
          <w:pPr>
            <w:spacing w:after="0" w:line="240" w:lineRule="auto"/>
          </w:pPr>
          <w:r w:rsidRPr="00A62BA8">
            <w:t>Dmitry Gimon (BE)</w:t>
          </w:r>
        </w:p>
        <w:p w:rsidR="00266F97" w:rsidRPr="00A62BA8" w:rsidRDefault="00266F97" w:rsidP="00266F97">
          <w:pPr>
            <w:spacing w:after="0" w:line="240" w:lineRule="auto"/>
          </w:pPr>
          <w:r w:rsidRPr="00A62BA8">
            <w:t>Jessica Heronemus (BE)</w:t>
          </w:r>
        </w:p>
        <w:p w:rsidR="00266F97" w:rsidRPr="00A62BA8" w:rsidRDefault="00266F97" w:rsidP="00266F97">
          <w:pPr>
            <w:spacing w:after="0" w:line="240" w:lineRule="auto"/>
            <w:rPr>
              <w:rFonts w:cs="Tahoma"/>
            </w:rPr>
          </w:pPr>
          <w:r w:rsidRPr="00A62BA8">
            <w:rPr>
              <w:rFonts w:cs="Tahoma"/>
            </w:rPr>
            <w:t>Kevin Splichal (Ed)</w:t>
          </w:r>
        </w:p>
        <w:p w:rsidR="00266F97" w:rsidRPr="00A62BA8" w:rsidRDefault="00266F97" w:rsidP="00266F97">
          <w:pPr>
            <w:spacing w:after="0" w:line="240" w:lineRule="auto"/>
          </w:pPr>
          <w:r w:rsidRPr="00A62BA8">
            <w:t>Teresa Woods (Ed)</w:t>
          </w:r>
        </w:p>
        <w:p w:rsidR="00266F97" w:rsidRPr="00A62BA8" w:rsidRDefault="00266F97" w:rsidP="00266F97">
          <w:pPr>
            <w:spacing w:after="0" w:line="240" w:lineRule="auto"/>
          </w:pPr>
          <w:r w:rsidRPr="00A62BA8">
            <w:t>Glen McNeil (HBS)</w:t>
          </w:r>
        </w:p>
        <w:p w:rsidR="00266F97" w:rsidRPr="00A62BA8" w:rsidRDefault="00266F97" w:rsidP="00266F97">
          <w:pPr>
            <w:spacing w:after="0" w:line="240" w:lineRule="auto"/>
          </w:pPr>
          <w:r w:rsidRPr="00A62BA8">
            <w:t>Tanya Smith (HBS)</w:t>
          </w:r>
        </w:p>
        <w:p w:rsidR="00266F97" w:rsidRPr="00A62BA8" w:rsidRDefault="00266F97" w:rsidP="00266F97">
          <w:pPr>
            <w:spacing w:after="0" w:line="240" w:lineRule="auto"/>
          </w:pPr>
          <w:r w:rsidRPr="00A62BA8">
            <w:t>William Weber (STM)</w:t>
          </w:r>
        </w:p>
        <w:p w:rsidR="00266F97" w:rsidRPr="00A62BA8" w:rsidRDefault="00266F97" w:rsidP="00266F97">
          <w:pPr>
            <w:spacing w:after="0" w:line="240" w:lineRule="auto"/>
          </w:pPr>
          <w:r w:rsidRPr="00A62BA8">
            <w:t>Tom Schafer (STM)</w:t>
          </w:r>
        </w:p>
        <w:p w:rsidR="00266F97" w:rsidRPr="00A62BA8" w:rsidRDefault="00266F97" w:rsidP="00266F97">
          <w:pPr>
            <w:spacing w:after="0" w:line="240" w:lineRule="auto"/>
          </w:pPr>
          <w:r w:rsidRPr="00A62BA8">
            <w:t>Robyn Hartman (Lib)</w:t>
          </w:r>
        </w:p>
        <w:p w:rsidR="00266F97" w:rsidRPr="00A62BA8" w:rsidRDefault="00266F97" w:rsidP="00266F97">
          <w:pPr>
            <w:spacing w:after="0" w:line="240" w:lineRule="auto"/>
          </w:pPr>
          <w:r w:rsidRPr="00A62BA8">
            <w:t>Helen Miles (Senate)</w:t>
          </w:r>
        </w:p>
        <w:p w:rsidR="00266F97" w:rsidRPr="00A62BA8" w:rsidRDefault="00266F97" w:rsidP="00266F97">
          <w:pPr>
            <w:spacing w:after="0" w:line="240" w:lineRule="auto"/>
            <w:rPr>
              <w:rFonts w:cs="Tahoma"/>
              <w:color w:val="BF8F00" w:themeColor="accent4" w:themeShade="BF"/>
            </w:rPr>
          </w:pPr>
          <w:r w:rsidRPr="00A62BA8">
            <w:t>Megan Garcia (SGA)</w:t>
          </w:r>
        </w:p>
        <w:p w:rsidR="00266F97" w:rsidRPr="00A62BA8" w:rsidRDefault="00266F97" w:rsidP="00266F97">
          <w:pPr>
            <w:spacing w:after="0" w:line="240" w:lineRule="auto"/>
            <w:rPr>
              <w:rFonts w:cs="Tahoma"/>
            </w:rPr>
          </w:pPr>
          <w:r w:rsidRPr="00A62BA8">
            <w:t>Cody Scheck</w:t>
          </w:r>
          <w:r w:rsidRPr="00A62BA8">
            <w:rPr>
              <w:rFonts w:cs="Tahoma"/>
              <w:color w:val="BF8F00" w:themeColor="accent4" w:themeShade="BF"/>
            </w:rPr>
            <w:t xml:space="preserve"> </w:t>
          </w:r>
          <w:r w:rsidRPr="00A62BA8">
            <w:rPr>
              <w:rFonts w:cs="Tahoma"/>
            </w:rPr>
            <w:t>(SGA)</w:t>
          </w:r>
        </w:p>
        <w:p w:rsidR="00266F97" w:rsidRPr="00A62BA8" w:rsidRDefault="00266F97" w:rsidP="00266F97">
          <w:pPr>
            <w:spacing w:after="0" w:line="240" w:lineRule="auto"/>
          </w:pPr>
          <w:r w:rsidRPr="00A62BA8">
            <w:t>Cheryl Duffy (Goss Engl)</w:t>
          </w:r>
        </w:p>
        <w:p w:rsidR="00266F97" w:rsidRPr="00A62BA8" w:rsidRDefault="00266F97" w:rsidP="00266F97">
          <w:pPr>
            <w:spacing w:after="0" w:line="240" w:lineRule="auto"/>
          </w:pPr>
          <w:r w:rsidRPr="00A62BA8">
            <w:t>Kenton Russell (FYE)</w:t>
          </w:r>
        </w:p>
        <w:p w:rsidR="00266F97" w:rsidRPr="00A62BA8" w:rsidRDefault="00266F97" w:rsidP="00266F97">
          <w:pPr>
            <w:spacing w:after="0" w:line="240" w:lineRule="auto"/>
            <w:sectPr w:rsidR="00266F97" w:rsidRPr="00A62BA8" w:rsidSect="00A047DA">
              <w:type w:val="continuous"/>
              <w:pgSz w:w="12240" w:h="15840"/>
              <w:pgMar w:top="1440" w:right="1440" w:bottom="1440" w:left="1440" w:header="720" w:footer="720" w:gutter="0"/>
              <w:cols w:num="2" w:space="720"/>
              <w:docGrid w:linePitch="360"/>
            </w:sectPr>
          </w:pPr>
          <w:r w:rsidRPr="00A62BA8">
            <w:t>Chapman Rackaway (Grad Sch)</w:t>
          </w:r>
        </w:p>
      </w:sdtContent>
    </w:sdt>
    <w:p w:rsidR="00266F97" w:rsidRPr="00A62BA8" w:rsidRDefault="00266F97" w:rsidP="00266F97">
      <w:pPr>
        <w:spacing w:line="240" w:lineRule="auto"/>
        <w:rPr>
          <w:rFonts w:ascii="Trebuchet MS" w:hAnsi="Trebuchet MS" w:cs="Tahoma"/>
          <w:color w:val="BF8F00" w:themeColor="accent4" w:themeShade="BF"/>
        </w:rPr>
      </w:pPr>
      <w:r w:rsidRPr="00A62BA8">
        <w:rPr>
          <w:rFonts w:ascii="Trebuchet MS" w:hAnsi="Trebuchet MS" w:cs="Tahoma"/>
          <w:b/>
          <w:noProof/>
          <w:color w:val="FFC000" w:themeColor="accent4"/>
        </w:rPr>
        <mc:AlternateContent>
          <mc:Choice Requires="wps">
            <w:drawing>
              <wp:anchor distT="0" distB="0" distL="114300" distR="114300" simplePos="0" relativeHeight="251660288" behindDoc="0" locked="0" layoutInCell="1" allowOverlap="1" wp14:anchorId="40EED927" wp14:editId="260D7A7F">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41C6F0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266F97" w:rsidRPr="00A62BA8" w:rsidRDefault="00266F97" w:rsidP="00705060">
      <w:pPr>
        <w:pStyle w:val="NoSpacing"/>
        <w:spacing w:line="276" w:lineRule="auto"/>
      </w:pPr>
    </w:p>
    <w:p w:rsidR="00A833D9" w:rsidRDefault="00BD5269" w:rsidP="00030BC3">
      <w:pPr>
        <w:pStyle w:val="NoSpacing"/>
        <w:spacing w:line="276" w:lineRule="auto"/>
      </w:pPr>
      <w:r>
        <w:t>3:03</w:t>
      </w:r>
      <w:r w:rsidR="00125FA0" w:rsidRPr="00A62BA8">
        <w:tab/>
        <w:t>(</w:t>
      </w:r>
      <w:r w:rsidR="00A833D9">
        <w:t>1 minute</w:t>
      </w:r>
      <w:proofErr w:type="gramStart"/>
      <w:r w:rsidR="00266F97" w:rsidRPr="00A62BA8">
        <w:t>)  All</w:t>
      </w:r>
      <w:proofErr w:type="gramEnd"/>
      <w:r w:rsidR="00266F97" w:rsidRPr="00A62BA8">
        <w:t xml:space="preserve"> were present except for Garcia</w:t>
      </w:r>
      <w:r w:rsidR="00125FA0" w:rsidRPr="00A62BA8">
        <w:t xml:space="preserve">, </w:t>
      </w:r>
      <w:r>
        <w:t xml:space="preserve">McNeil, Rackaway, Russell, </w:t>
      </w:r>
      <w:r w:rsidR="00030BC3">
        <w:t xml:space="preserve">Scheck, </w:t>
      </w:r>
      <w:r w:rsidR="00125FA0" w:rsidRPr="00A62BA8">
        <w:t>Smith</w:t>
      </w:r>
      <w:r>
        <w:t xml:space="preserve">, </w:t>
      </w:r>
      <w:r w:rsidR="001A1638">
        <w:t>Splichal</w:t>
      </w:r>
      <w:r>
        <w:t>, and Will</w:t>
      </w:r>
      <w:r w:rsidR="00266F97" w:rsidRPr="00A62BA8">
        <w:t xml:space="preserve">. </w:t>
      </w:r>
      <w:r w:rsidR="00E22EEF">
        <w:t xml:space="preserve"> Miles served as proxy for McNeil. </w:t>
      </w:r>
      <w:r w:rsidR="00266F97" w:rsidRPr="00A62BA8">
        <w:t xml:space="preserve"> Established that a quorum was met.  </w:t>
      </w:r>
    </w:p>
    <w:p w:rsidR="00A833D9" w:rsidRDefault="00A833D9" w:rsidP="00030BC3">
      <w:pPr>
        <w:pStyle w:val="NoSpacing"/>
        <w:spacing w:line="276" w:lineRule="auto"/>
      </w:pPr>
    </w:p>
    <w:p w:rsidR="001A1638" w:rsidRDefault="00BD5269" w:rsidP="001A1638">
      <w:pPr>
        <w:pStyle w:val="NoSpacing"/>
        <w:spacing w:line="276" w:lineRule="auto"/>
      </w:pPr>
      <w:r>
        <w:t>3:04</w:t>
      </w:r>
      <w:r>
        <w:tab/>
        <w:t>(22</w:t>
      </w:r>
      <w:r w:rsidR="00A833D9">
        <w:t xml:space="preserve"> minutes</w:t>
      </w:r>
      <w:proofErr w:type="gramStart"/>
      <w:r w:rsidR="00A833D9">
        <w:t xml:space="preserve">)  </w:t>
      </w:r>
      <w:r>
        <w:t>Chair</w:t>
      </w:r>
      <w:proofErr w:type="gramEnd"/>
      <w:r>
        <w:t xml:space="preserve"> distributed an article from </w:t>
      </w:r>
      <w:r>
        <w:rPr>
          <w:i/>
        </w:rPr>
        <w:t xml:space="preserve">The Chronicle of Higher </w:t>
      </w:r>
      <w:r w:rsidRPr="00BD5269">
        <w:t>Education</w:t>
      </w:r>
      <w:r>
        <w:t>, “Math Gets a Makeover,” by Shannon Najmabadi, for the committee’s consideration</w:t>
      </w:r>
      <w:r w:rsidR="00E06B55">
        <w:t xml:space="preserve"> (no discussion)</w:t>
      </w:r>
      <w:r>
        <w:t xml:space="preserve">, as well as the two </w:t>
      </w:r>
      <w:r w:rsidRPr="00BD5269">
        <w:t>handouts</w:t>
      </w:r>
      <w:r>
        <w:t xml:space="preserve"> from </w:t>
      </w:r>
      <w:r w:rsidR="00E06B55">
        <w:t>the committee’s</w:t>
      </w:r>
      <w:r>
        <w:t xml:space="preserve"> </w:t>
      </w:r>
      <w:r w:rsidR="00313953">
        <w:t>meeting four days ago</w:t>
      </w:r>
      <w:r>
        <w:t xml:space="preserve">.  </w:t>
      </w:r>
      <w:r w:rsidR="00313953">
        <w:t>Then, for the benefit of the two committee members who were not at th</w:t>
      </w:r>
      <w:r w:rsidR="00E06B55">
        <w:t>e meeting four days ago</w:t>
      </w:r>
      <w:r w:rsidR="00313953">
        <w:t>, Chair</w:t>
      </w:r>
      <w:r>
        <w:t xml:space="preserve"> summarized </w:t>
      </w:r>
      <w:r w:rsidR="00313953">
        <w:t xml:space="preserve">the compromise proposal.  See </w:t>
      </w:r>
      <w:hyperlink r:id="rId6" w:history="1">
        <w:r w:rsidR="00313953" w:rsidRPr="00313953">
          <w:rPr>
            <w:rStyle w:val="Hyperlink"/>
          </w:rPr>
          <w:t>minutes for April 13</w:t>
        </w:r>
      </w:hyperlink>
      <w:r w:rsidR="00313953">
        <w:t>.</w:t>
      </w:r>
    </w:p>
    <w:p w:rsidR="001A1638" w:rsidRDefault="001A1638" w:rsidP="001A1638">
      <w:pPr>
        <w:pStyle w:val="NoSpacing"/>
        <w:spacing w:line="276" w:lineRule="auto"/>
      </w:pPr>
    </w:p>
    <w:p w:rsidR="00313953" w:rsidRDefault="00313953" w:rsidP="00313953">
      <w:pPr>
        <w:pStyle w:val="NoSpacing"/>
        <w:spacing w:line="276" w:lineRule="auto"/>
      </w:pPr>
      <w:r>
        <w:t>3:26</w:t>
      </w:r>
      <w:r w:rsidR="001A1638">
        <w:tab/>
        <w:t>(</w:t>
      </w:r>
      <w:r w:rsidR="00E22EEF">
        <w:t>22 minutes</w:t>
      </w:r>
      <w:proofErr w:type="gramStart"/>
      <w:r w:rsidR="00E22EEF">
        <w:t>)  Discussion</w:t>
      </w:r>
      <w:proofErr w:type="gramEnd"/>
      <w:r w:rsidR="00E22EEF">
        <w:t xml:space="preserve"> began with a consideration of the two proposed gateway courses: “Orientation and Wellness” and “Reasoning and Inquiry.”  Miles (and McNeil through his BlackBoard wiki post) expressed doubts that it would be beneficial to alter our current Personal Wellness course in the ways suggested by the description of “Orientation and Wellness” in the proposal.  Heronemus similarly expressed doubts that the financial literacy elements in that description could be taught well in a course that shared the stage, as it were, with the health education elements.  Woods </w:t>
      </w:r>
      <w:r w:rsidR="007137F6">
        <w:t xml:space="preserve">suggested that it is too early to be talking about courses; we should be focusing </w:t>
      </w:r>
      <w:r w:rsidR="00E06B55">
        <w:t xml:space="preserve">instead </w:t>
      </w:r>
      <w:r w:rsidR="007137F6">
        <w:t>on learning outcomes.</w:t>
      </w:r>
      <w:r w:rsidR="0028587E">
        <w:t xml:space="preserve">  Chair replied that there is, or has been, a strong desire among some committee members to talk in terms of</w:t>
      </w:r>
      <w:r w:rsidR="00911448">
        <w:t xml:space="preserve"> courses, even though </w:t>
      </w:r>
      <w:r w:rsidR="00E06B55">
        <w:t>learning</w:t>
      </w:r>
      <w:r w:rsidR="0028587E">
        <w:t xml:space="preserve"> outcomes have not been identified.  There was a brief consideration of the proposed “Reasoning and Inquiry” course.  Miles wondered if</w:t>
      </w:r>
      <w:r w:rsidR="006239B9">
        <w:t xml:space="preserve"> it wouldn’t be a good idea to </w:t>
      </w:r>
      <w:r w:rsidR="00911448">
        <w:t>take</w:t>
      </w:r>
      <w:r w:rsidR="0028587E">
        <w:t xml:space="preserve"> </w:t>
      </w:r>
      <w:r w:rsidR="00E06B55">
        <w:t>this introduction to analyzing, evaluating, and formulating arguments and to the seven modes of inquiry</w:t>
      </w:r>
      <w:r w:rsidR="0028587E">
        <w:t xml:space="preserve"> </w:t>
      </w:r>
      <w:r w:rsidR="00911448">
        <w:t>and fold it in with Freshman Seminar</w:t>
      </w:r>
      <w:r w:rsidR="0028587E">
        <w:t xml:space="preserve">.  Woods reiterated her view that we should be discussing outcomes now, not courses.  Chair took an informal survey of committee members to </w:t>
      </w:r>
      <w:r w:rsidR="0028587E">
        <w:lastRenderedPageBreak/>
        <w:t>gauge whether the proposal ought to have a gateway section to the program, an orientation to college of some sort.  There was nodding of heads.</w:t>
      </w:r>
    </w:p>
    <w:p w:rsidR="0028587E" w:rsidRDefault="0028587E" w:rsidP="00313953">
      <w:pPr>
        <w:pStyle w:val="NoSpacing"/>
        <w:spacing w:line="276" w:lineRule="auto"/>
      </w:pPr>
    </w:p>
    <w:p w:rsidR="0028587E" w:rsidRDefault="0028587E" w:rsidP="00313953">
      <w:pPr>
        <w:pStyle w:val="NoSpacing"/>
        <w:spacing w:line="276" w:lineRule="auto"/>
      </w:pPr>
      <w:r>
        <w:t>3:48</w:t>
      </w:r>
      <w:r w:rsidR="006239B9">
        <w:tab/>
        <w:t>(10 minutes</w:t>
      </w:r>
      <w:proofErr w:type="gramStart"/>
      <w:r w:rsidR="006239B9">
        <w:t>)  Heronemus</w:t>
      </w:r>
      <w:proofErr w:type="gramEnd"/>
      <w:r w:rsidR="006239B9">
        <w:t xml:space="preserve"> wondered</w:t>
      </w:r>
      <w:r>
        <w:t xml:space="preserve"> if critical thinking was </w:t>
      </w:r>
      <w:r w:rsidR="00911448">
        <w:t>getting too much emphasis in this</w:t>
      </w:r>
      <w:r>
        <w:t xml:space="preserve"> proposal.  Chair noted that </w:t>
      </w:r>
      <w:r w:rsidR="00911448">
        <w:t>reasoning</w:t>
      </w:r>
      <w:r>
        <w:t xml:space="preserve"> is </w:t>
      </w:r>
      <w:r w:rsidR="006239B9">
        <w:t xml:space="preserve">indeed </w:t>
      </w:r>
      <w:r>
        <w:t xml:space="preserve">focused upon </w:t>
      </w:r>
      <w:r w:rsidR="006239B9">
        <w:t>to a far greater degree</w:t>
      </w:r>
      <w:r>
        <w:t xml:space="preserve"> </w:t>
      </w:r>
      <w:r w:rsidR="00E06B55">
        <w:t xml:space="preserve">in the proposed program than in our current program, </w:t>
      </w:r>
      <w:r w:rsidR="004E35FB">
        <w:t>but</w:t>
      </w:r>
      <w:r w:rsidR="00E06B55">
        <w:t xml:space="preserve"> that</w:t>
      </w:r>
      <w:r w:rsidR="004E35FB">
        <w:t xml:space="preserve"> this</w:t>
      </w:r>
      <w:r w:rsidR="00E06B55">
        <w:t xml:space="preserve"> is a good thing</w:t>
      </w:r>
      <w:r w:rsidR="004E35FB">
        <w:t>.  Weber and Duffy concurred; t</w:t>
      </w:r>
      <w:r w:rsidR="00E06B55">
        <w:t>his is one of the things we are trying to get right this time.</w:t>
      </w:r>
    </w:p>
    <w:p w:rsidR="00F117F8" w:rsidRDefault="00F117F8" w:rsidP="00451C90">
      <w:pPr>
        <w:pStyle w:val="NoSpacing"/>
        <w:spacing w:line="276" w:lineRule="auto"/>
      </w:pPr>
    </w:p>
    <w:p w:rsidR="00A51DCC" w:rsidRDefault="006239B9" w:rsidP="00451C90">
      <w:pPr>
        <w:pStyle w:val="NoSpacing"/>
        <w:spacing w:line="276" w:lineRule="auto"/>
      </w:pPr>
      <w:r>
        <w:t>3:58</w:t>
      </w:r>
      <w:r>
        <w:tab/>
        <w:t>(10 minutes</w:t>
      </w:r>
      <w:proofErr w:type="gramStart"/>
      <w:r>
        <w:t>)  Gimon</w:t>
      </w:r>
      <w:proofErr w:type="gramEnd"/>
      <w:r>
        <w:t xml:space="preserve"> looked at the overall proposal and asked where the foreign language requirement is.  How can we take being “world ready” seriously if we don’t require even a</w:t>
      </w:r>
      <w:r w:rsidR="004E35FB">
        <w:t xml:space="preserve"> smattering of foreign language?</w:t>
      </w:r>
      <w:r>
        <w:t xml:space="preserve">  Chair suggested that “reality,” as she sees it, is “against this,” </w:t>
      </w:r>
      <w:r w:rsidR="00911448">
        <w:t>which is to say that it would</w:t>
      </w:r>
      <w:r w:rsidR="004E35FB">
        <w:t>n’t be practical</w:t>
      </w:r>
      <w:r w:rsidR="00911448">
        <w:t xml:space="preserve"> (1) to ask the Modern Language department to offer 3-hour language courses as well as the 5-hour language courses they are currently offering, and (2) to expect students to study with us at FHSU if they can study elsewhere and avoid this requirement.  Gimon replied that </w:t>
      </w:r>
      <w:r w:rsidR="004E35FB">
        <w:t xml:space="preserve">this is something </w:t>
      </w:r>
      <w:r w:rsidR="00911448">
        <w:t>we should speak with the Modern</w:t>
      </w:r>
      <w:r w:rsidR="004E35FB">
        <w:t xml:space="preserve"> Languages department about</w:t>
      </w:r>
      <w:r w:rsidR="00911448">
        <w:t>.</w:t>
      </w:r>
    </w:p>
    <w:p w:rsidR="00911448" w:rsidRDefault="00911448" w:rsidP="00451C90">
      <w:pPr>
        <w:pStyle w:val="NoSpacing"/>
        <w:spacing w:line="276" w:lineRule="auto"/>
      </w:pPr>
    </w:p>
    <w:p w:rsidR="00911448" w:rsidRDefault="00911448" w:rsidP="00451C90">
      <w:pPr>
        <w:pStyle w:val="NoSpacing"/>
        <w:spacing w:line="276" w:lineRule="auto"/>
      </w:pPr>
      <w:r>
        <w:t>4:08</w:t>
      </w:r>
      <w:r>
        <w:tab/>
        <w:t>(2 minutes)  Woods forwarded a “stripped down” version of the proposal to the Chair, something less specific than the current proposal</w:t>
      </w:r>
      <w:r w:rsidR="004E35FB">
        <w:t>, and something</w:t>
      </w:r>
      <w:r>
        <w:t xml:space="preserve"> that can perhaps be taken to chairs and other administrators for their consideration over the summer months.</w:t>
      </w:r>
      <w:r w:rsidR="004E35FB">
        <w:t xml:space="preserve">  The committee did not discuss this stripped down version.</w:t>
      </w:r>
      <w:r w:rsidR="00C73CFF">
        <w:t xml:space="preserve">  There was general consensus, however, as the meeting drew to a close, that the committee would be willing to support something like the compromise proposal (very roughly: gateway/orienting courses, a sequence of reasoning-and-communication courses, an array of modes-of-inquiry courses, and broadening/integrating courses).</w:t>
      </w:r>
    </w:p>
    <w:p w:rsidR="006239B9" w:rsidRPr="00A62BA8" w:rsidRDefault="006239B9" w:rsidP="00451C90">
      <w:pPr>
        <w:pStyle w:val="NoSpacing"/>
        <w:spacing w:line="276" w:lineRule="auto"/>
      </w:pPr>
    </w:p>
    <w:p w:rsidR="00F117F8" w:rsidRDefault="00313953" w:rsidP="00451C90">
      <w:pPr>
        <w:pStyle w:val="NoSpacing"/>
        <w:spacing w:line="276" w:lineRule="auto"/>
      </w:pPr>
      <w:r>
        <w:t>4:10</w:t>
      </w:r>
      <w:r w:rsidR="00266F97" w:rsidRPr="00A62BA8">
        <w:tab/>
        <w:t xml:space="preserve">Meeting ended.  </w:t>
      </w:r>
      <w:r w:rsidR="004E35FB">
        <w:t>The committee’s final</w:t>
      </w:r>
      <w:r>
        <w:t xml:space="preserve"> two meetings </w:t>
      </w:r>
      <w:r w:rsidR="004E35FB">
        <w:t>for</w:t>
      </w:r>
      <w:r>
        <w:t xml:space="preserve"> 2016-2017 </w:t>
      </w:r>
      <w:r w:rsidR="004E35FB">
        <w:t>will take place</w:t>
      </w:r>
      <w:r>
        <w:t xml:space="preserve"> Thursday April 27 at 3:00 in Rarick 312 and Monday May 1 at 3:00 in Rarick 329.</w:t>
      </w:r>
    </w:p>
    <w:p w:rsidR="00DC7F8C" w:rsidRPr="00A62BA8" w:rsidRDefault="00DC7F8C" w:rsidP="00451C90">
      <w:pPr>
        <w:pStyle w:val="NoSpacing"/>
        <w:spacing w:line="276" w:lineRule="auto"/>
        <w:rPr>
          <w:rFonts w:cs="Helvetica"/>
          <w:color w:val="000000"/>
          <w:shd w:val="clear" w:color="auto" w:fill="FFFFFF"/>
        </w:rPr>
      </w:pPr>
    </w:p>
    <w:p w:rsidR="00266F97" w:rsidRPr="00A62BA8" w:rsidRDefault="00266F97" w:rsidP="00451C90">
      <w:pPr>
        <w:pStyle w:val="NoSpacing"/>
        <w:spacing w:line="276" w:lineRule="auto"/>
        <w:rPr>
          <w:b/>
          <w:color w:val="BF8F00" w:themeColor="accent4" w:themeShade="BF"/>
        </w:rPr>
      </w:pPr>
      <w:r w:rsidRPr="00A62BA8">
        <w:rPr>
          <w:b/>
          <w:color w:val="BF8F00" w:themeColor="accent4" w:themeShade="BF"/>
        </w:rPr>
        <w:t>----------------------------------------------------------------------</w:t>
      </w:r>
    </w:p>
    <w:p w:rsidR="00266F97" w:rsidRPr="00A62BA8" w:rsidRDefault="00266F97" w:rsidP="00451C90">
      <w:pPr>
        <w:pStyle w:val="NoSpacing"/>
        <w:spacing w:line="276" w:lineRule="auto"/>
        <w:rPr>
          <w:b/>
          <w:color w:val="BF8F00" w:themeColor="accent4" w:themeShade="BF"/>
        </w:rPr>
      </w:pPr>
    </w:p>
    <w:p w:rsidR="00266F97" w:rsidRPr="00A62BA8" w:rsidRDefault="00266F97" w:rsidP="00451C90">
      <w:pPr>
        <w:pStyle w:val="NoSpacing"/>
        <w:spacing w:line="276" w:lineRule="auto"/>
        <w:rPr>
          <w:b/>
          <w:color w:val="BF8F00" w:themeColor="accent4" w:themeShade="BF"/>
        </w:rPr>
      </w:pPr>
      <w:r w:rsidRPr="00A62BA8">
        <w:rPr>
          <w:b/>
          <w:color w:val="BF8F00" w:themeColor="accent4" w:themeShade="BF"/>
        </w:rPr>
        <w:t>Submitted by D. Drabkin, Recording Secretary</w:t>
      </w:r>
    </w:p>
    <w:p w:rsidR="00266F97" w:rsidRPr="00A62BA8" w:rsidRDefault="00266F97" w:rsidP="00451C90">
      <w:pPr>
        <w:pStyle w:val="NoSpacing"/>
        <w:spacing w:line="276" w:lineRule="auto"/>
        <w:rPr>
          <w:b/>
          <w:color w:val="BF8F00" w:themeColor="accent4" w:themeShade="BF"/>
        </w:rPr>
      </w:pPr>
    </w:p>
    <w:p w:rsidR="000946B0" w:rsidRDefault="00266F97" w:rsidP="000946B0">
      <w:pPr>
        <w:pStyle w:val="NoSpacing"/>
        <w:spacing w:line="276" w:lineRule="auto"/>
        <w:rPr>
          <w:i/>
          <w:sz w:val="24"/>
          <w:szCs w:val="24"/>
        </w:rPr>
      </w:pPr>
      <w:r w:rsidRPr="006A0147">
        <w:rPr>
          <w:noProof/>
          <w:sz w:val="24"/>
          <w:szCs w:val="24"/>
        </w:rPr>
        <w:drawing>
          <wp:inline distT="0" distB="0" distL="0" distR="0" wp14:anchorId="6E211EFE" wp14:editId="07AEF3B5">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r w:rsidR="00125FA0" w:rsidRPr="00904F7C">
        <w:rPr>
          <w:i/>
          <w:sz w:val="24"/>
          <w:szCs w:val="24"/>
        </w:rPr>
        <w:t xml:space="preserve"> </w:t>
      </w:r>
    </w:p>
    <w:sectPr w:rsidR="000946B0" w:rsidSect="000946B0">
      <w:type w:val="continuous"/>
      <w:pgSz w:w="12240" w:h="15840"/>
      <w:pgMar w:top="54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77A"/>
    <w:multiLevelType w:val="hybridMultilevel"/>
    <w:tmpl w:val="B3B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5091"/>
    <w:multiLevelType w:val="hybridMultilevel"/>
    <w:tmpl w:val="FE6CF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51C18"/>
    <w:multiLevelType w:val="hybridMultilevel"/>
    <w:tmpl w:val="DA9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4206"/>
    <w:multiLevelType w:val="hybridMultilevel"/>
    <w:tmpl w:val="678E5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4376B"/>
    <w:multiLevelType w:val="hybridMultilevel"/>
    <w:tmpl w:val="677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15AFE"/>
    <w:multiLevelType w:val="hybridMultilevel"/>
    <w:tmpl w:val="21FC0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D0891"/>
    <w:multiLevelType w:val="hybridMultilevel"/>
    <w:tmpl w:val="98383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D679C"/>
    <w:multiLevelType w:val="hybridMultilevel"/>
    <w:tmpl w:val="407A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97C6E"/>
    <w:multiLevelType w:val="hybridMultilevel"/>
    <w:tmpl w:val="AAFE3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557FA3"/>
    <w:multiLevelType w:val="hybridMultilevel"/>
    <w:tmpl w:val="7EF88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150344"/>
    <w:multiLevelType w:val="hybridMultilevel"/>
    <w:tmpl w:val="11A44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BC1766"/>
    <w:multiLevelType w:val="hybridMultilevel"/>
    <w:tmpl w:val="AF968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BC16BA"/>
    <w:multiLevelType w:val="hybridMultilevel"/>
    <w:tmpl w:val="08E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F3307"/>
    <w:multiLevelType w:val="hybridMultilevel"/>
    <w:tmpl w:val="9CD2C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CE4639"/>
    <w:multiLevelType w:val="hybridMultilevel"/>
    <w:tmpl w:val="83F4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F34ACE"/>
    <w:multiLevelType w:val="hybridMultilevel"/>
    <w:tmpl w:val="CA7C7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945874"/>
    <w:multiLevelType w:val="hybridMultilevel"/>
    <w:tmpl w:val="2AFEC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6E5F63"/>
    <w:multiLevelType w:val="hybridMultilevel"/>
    <w:tmpl w:val="60261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94705C"/>
    <w:multiLevelType w:val="hybridMultilevel"/>
    <w:tmpl w:val="7D90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D468A8"/>
    <w:multiLevelType w:val="hybridMultilevel"/>
    <w:tmpl w:val="9C422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F83649"/>
    <w:multiLevelType w:val="hybridMultilevel"/>
    <w:tmpl w:val="A82A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9762C"/>
    <w:multiLevelType w:val="hybridMultilevel"/>
    <w:tmpl w:val="A0043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91016"/>
    <w:multiLevelType w:val="hybridMultilevel"/>
    <w:tmpl w:val="3D26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9557AC"/>
    <w:multiLevelType w:val="hybridMultilevel"/>
    <w:tmpl w:val="3EF2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7"/>
  </w:num>
  <w:num w:numId="4">
    <w:abstractNumId w:val="12"/>
  </w:num>
  <w:num w:numId="5">
    <w:abstractNumId w:val="2"/>
  </w:num>
  <w:num w:numId="6">
    <w:abstractNumId w:val="13"/>
  </w:num>
  <w:num w:numId="7">
    <w:abstractNumId w:val="22"/>
  </w:num>
  <w:num w:numId="8">
    <w:abstractNumId w:val="3"/>
  </w:num>
  <w:num w:numId="9">
    <w:abstractNumId w:val="9"/>
  </w:num>
  <w:num w:numId="10">
    <w:abstractNumId w:val="4"/>
  </w:num>
  <w:num w:numId="11">
    <w:abstractNumId w:val="10"/>
  </w:num>
  <w:num w:numId="12">
    <w:abstractNumId w:val="1"/>
  </w:num>
  <w:num w:numId="13">
    <w:abstractNumId w:val="23"/>
  </w:num>
  <w:num w:numId="14">
    <w:abstractNumId w:val="15"/>
  </w:num>
  <w:num w:numId="15">
    <w:abstractNumId w:val="21"/>
  </w:num>
  <w:num w:numId="16">
    <w:abstractNumId w:val="19"/>
  </w:num>
  <w:num w:numId="17">
    <w:abstractNumId w:val="17"/>
  </w:num>
  <w:num w:numId="18">
    <w:abstractNumId w:val="18"/>
  </w:num>
  <w:num w:numId="19">
    <w:abstractNumId w:val="5"/>
  </w:num>
  <w:num w:numId="20">
    <w:abstractNumId w:val="11"/>
  </w:num>
  <w:num w:numId="21">
    <w:abstractNumId w:val="8"/>
  </w:num>
  <w:num w:numId="22">
    <w:abstractNumId w:val="16"/>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7"/>
    <w:rsid w:val="0000021E"/>
    <w:rsid w:val="00030BC3"/>
    <w:rsid w:val="00054709"/>
    <w:rsid w:val="00060FD0"/>
    <w:rsid w:val="00070B1F"/>
    <w:rsid w:val="000946B0"/>
    <w:rsid w:val="000A1EF6"/>
    <w:rsid w:val="000A6EF4"/>
    <w:rsid w:val="000B3ED3"/>
    <w:rsid w:val="00125FA0"/>
    <w:rsid w:val="00134ABE"/>
    <w:rsid w:val="001609CC"/>
    <w:rsid w:val="00162AA7"/>
    <w:rsid w:val="00181519"/>
    <w:rsid w:val="001925CE"/>
    <w:rsid w:val="001A1638"/>
    <w:rsid w:val="001E4B4C"/>
    <w:rsid w:val="001E4D87"/>
    <w:rsid w:val="00230B16"/>
    <w:rsid w:val="00243FDA"/>
    <w:rsid w:val="002467CA"/>
    <w:rsid w:val="002601EB"/>
    <w:rsid w:val="00266F97"/>
    <w:rsid w:val="00271338"/>
    <w:rsid w:val="0028587E"/>
    <w:rsid w:val="002F57A1"/>
    <w:rsid w:val="00313953"/>
    <w:rsid w:val="0033689A"/>
    <w:rsid w:val="0037341A"/>
    <w:rsid w:val="003829F6"/>
    <w:rsid w:val="00395BC6"/>
    <w:rsid w:val="00451C90"/>
    <w:rsid w:val="00456171"/>
    <w:rsid w:val="004565D7"/>
    <w:rsid w:val="00461B59"/>
    <w:rsid w:val="004B1B0D"/>
    <w:rsid w:val="004B4F65"/>
    <w:rsid w:val="004E35FB"/>
    <w:rsid w:val="00513B96"/>
    <w:rsid w:val="00554F04"/>
    <w:rsid w:val="005B5739"/>
    <w:rsid w:val="005C456F"/>
    <w:rsid w:val="006239B9"/>
    <w:rsid w:val="00667B24"/>
    <w:rsid w:val="006823B5"/>
    <w:rsid w:val="006A0147"/>
    <w:rsid w:val="006A316C"/>
    <w:rsid w:val="006D180A"/>
    <w:rsid w:val="006D70F4"/>
    <w:rsid w:val="00705060"/>
    <w:rsid w:val="007137F6"/>
    <w:rsid w:val="007145A7"/>
    <w:rsid w:val="0072412E"/>
    <w:rsid w:val="007321C0"/>
    <w:rsid w:val="00735C24"/>
    <w:rsid w:val="00767C73"/>
    <w:rsid w:val="00812A86"/>
    <w:rsid w:val="008164CD"/>
    <w:rsid w:val="00824E3D"/>
    <w:rsid w:val="008934DF"/>
    <w:rsid w:val="008D065A"/>
    <w:rsid w:val="00904F7C"/>
    <w:rsid w:val="009064A2"/>
    <w:rsid w:val="00911448"/>
    <w:rsid w:val="00914FDC"/>
    <w:rsid w:val="00A03BDA"/>
    <w:rsid w:val="00A15C0C"/>
    <w:rsid w:val="00A16DEE"/>
    <w:rsid w:val="00A51DCC"/>
    <w:rsid w:val="00A62BA8"/>
    <w:rsid w:val="00A833D9"/>
    <w:rsid w:val="00AC1878"/>
    <w:rsid w:val="00AE31AA"/>
    <w:rsid w:val="00B235EA"/>
    <w:rsid w:val="00B4453A"/>
    <w:rsid w:val="00B7134B"/>
    <w:rsid w:val="00B72AD2"/>
    <w:rsid w:val="00B877D8"/>
    <w:rsid w:val="00BC3C94"/>
    <w:rsid w:val="00BD5269"/>
    <w:rsid w:val="00C10919"/>
    <w:rsid w:val="00C47849"/>
    <w:rsid w:val="00C542A7"/>
    <w:rsid w:val="00C73CFF"/>
    <w:rsid w:val="00C95971"/>
    <w:rsid w:val="00CA281D"/>
    <w:rsid w:val="00CC5F3D"/>
    <w:rsid w:val="00D14EAF"/>
    <w:rsid w:val="00D455D2"/>
    <w:rsid w:val="00D62846"/>
    <w:rsid w:val="00D66DA2"/>
    <w:rsid w:val="00DA3D32"/>
    <w:rsid w:val="00DC7F8C"/>
    <w:rsid w:val="00DF5C28"/>
    <w:rsid w:val="00E06B55"/>
    <w:rsid w:val="00E20D48"/>
    <w:rsid w:val="00E22EEF"/>
    <w:rsid w:val="00E32416"/>
    <w:rsid w:val="00E458A4"/>
    <w:rsid w:val="00F117F8"/>
    <w:rsid w:val="00F20E51"/>
    <w:rsid w:val="00F55FB7"/>
    <w:rsid w:val="00F73FF6"/>
    <w:rsid w:val="00FF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CB4F0-1D9D-4743-83FE-21B442D8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97"/>
    <w:pPr>
      <w:spacing w:after="0" w:line="240" w:lineRule="auto"/>
    </w:pPr>
  </w:style>
  <w:style w:type="paragraph" w:styleId="ListParagraph">
    <w:name w:val="List Paragraph"/>
    <w:basedOn w:val="Normal"/>
    <w:uiPriority w:val="34"/>
    <w:qFormat/>
    <w:rsid w:val="00134ABE"/>
    <w:pPr>
      <w:ind w:left="720"/>
      <w:contextualSpacing/>
    </w:pPr>
  </w:style>
  <w:style w:type="character" w:styleId="Hyperlink">
    <w:name w:val="Hyperlink"/>
    <w:basedOn w:val="DefaultParagraphFont"/>
    <w:uiPriority w:val="99"/>
    <w:unhideWhenUsed/>
    <w:rsid w:val="00134ABE"/>
    <w:rPr>
      <w:color w:val="0563C1" w:themeColor="hyperlink"/>
      <w:u w:val="single"/>
    </w:rPr>
  </w:style>
  <w:style w:type="character" w:styleId="FollowedHyperlink">
    <w:name w:val="FollowedHyperlink"/>
    <w:basedOn w:val="DefaultParagraphFont"/>
    <w:uiPriority w:val="99"/>
    <w:semiHidden/>
    <w:unhideWhenUsed/>
    <w:rsid w:val="00C47849"/>
    <w:rPr>
      <w:color w:val="954F72" w:themeColor="followedHyperlink"/>
      <w:u w:val="single"/>
    </w:rPr>
  </w:style>
  <w:style w:type="table" w:styleId="TableGrid">
    <w:name w:val="Table Grid"/>
    <w:basedOn w:val="TableNormal"/>
    <w:uiPriority w:val="39"/>
    <w:rsid w:val="00F7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hsu.edu/liberaleducation/Meeting-Minu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FCA531978B4CF49E25B98D8D21B03F"/>
        <w:category>
          <w:name w:val="General"/>
          <w:gallery w:val="placeholder"/>
        </w:category>
        <w:types>
          <w:type w:val="bbPlcHdr"/>
        </w:types>
        <w:behaviors>
          <w:behavior w:val="content"/>
        </w:behaviors>
        <w:guid w:val="{A94FC9CA-4259-4719-B19B-B5AB57868C2F}"/>
      </w:docPartPr>
      <w:docPartBody>
        <w:p w:rsidR="000F3A42" w:rsidRDefault="00636450" w:rsidP="00636450">
          <w:pPr>
            <w:pStyle w:val="66FCA531978B4CF49E25B98D8D21B03F"/>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50"/>
    <w:rsid w:val="0003173F"/>
    <w:rsid w:val="000F3A42"/>
    <w:rsid w:val="001D49BA"/>
    <w:rsid w:val="003E3EB1"/>
    <w:rsid w:val="0041426F"/>
    <w:rsid w:val="00445496"/>
    <w:rsid w:val="004C0215"/>
    <w:rsid w:val="00580536"/>
    <w:rsid w:val="005B7236"/>
    <w:rsid w:val="00636450"/>
    <w:rsid w:val="006A08C5"/>
    <w:rsid w:val="00704CE1"/>
    <w:rsid w:val="00706810"/>
    <w:rsid w:val="00792847"/>
    <w:rsid w:val="00943E5F"/>
    <w:rsid w:val="00972AA5"/>
    <w:rsid w:val="00BF1855"/>
    <w:rsid w:val="00E516D2"/>
    <w:rsid w:val="00EE158D"/>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CA531978B4CF49E25B98D8D21B03F">
    <w:name w:val="66FCA531978B4CF49E25B98D8D21B03F"/>
    <w:rsid w:val="00636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F34E832-05CE-45C5-B3D6-DEC4D108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Shala Mills</cp:lastModifiedBy>
  <cp:revision>2</cp:revision>
  <dcterms:created xsi:type="dcterms:W3CDTF">2017-04-19T23:01:00Z</dcterms:created>
  <dcterms:modified xsi:type="dcterms:W3CDTF">2017-04-19T23:01:00Z</dcterms:modified>
</cp:coreProperties>
</file>